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AA1729" w14:textId="55D2E0C0" w:rsidR="004B2AB3" w:rsidRPr="004B2AB3" w:rsidRDefault="004B2AB3" w:rsidP="0084202F">
      <w:pPr>
        <w:spacing w:line="240" w:lineRule="auto"/>
        <w:rPr>
          <w:rFonts w:asciiTheme="minorHAnsi" w:hAnsiTheme="minorHAnsi" w:cstheme="minorHAnsi"/>
          <w:b/>
          <w:bCs/>
          <w:sz w:val="56"/>
          <w:szCs w:val="56"/>
        </w:rPr>
      </w:pPr>
      <w:r>
        <w:rPr>
          <w:noProof/>
          <w:lang w:eastAsia="cs-CZ"/>
        </w:rPr>
        <w:drawing>
          <wp:anchor distT="0" distB="0" distL="114300" distR="114300" simplePos="0" relativeHeight="251659264" behindDoc="0" locked="0" layoutInCell="1" allowOverlap="1" wp14:anchorId="16050057" wp14:editId="130372B2">
            <wp:simplePos x="0" y="0"/>
            <wp:positionH relativeFrom="margin">
              <wp:posOffset>0</wp:posOffset>
            </wp:positionH>
            <wp:positionV relativeFrom="paragraph">
              <wp:posOffset>-480060</wp:posOffset>
            </wp:positionV>
            <wp:extent cx="1920240" cy="660400"/>
            <wp:effectExtent l="0" t="0" r="3810" b="635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0240" cy="66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A3E6F6" w14:textId="65C87E61" w:rsidR="00B00069" w:rsidRPr="00B00069" w:rsidRDefault="00B00069" w:rsidP="00B00069">
      <w:pPr>
        <w:rPr>
          <w:rFonts w:asciiTheme="minorHAnsi" w:hAnsiTheme="minorHAnsi" w:cstheme="minorHAnsi"/>
          <w:b/>
          <w:sz w:val="32"/>
          <w:szCs w:val="32"/>
        </w:rPr>
      </w:pPr>
      <w:r w:rsidRPr="00B00069">
        <w:rPr>
          <w:rFonts w:asciiTheme="minorHAnsi" w:hAnsiTheme="minorHAnsi" w:cstheme="minorHAnsi"/>
          <w:b/>
          <w:sz w:val="32"/>
          <w:szCs w:val="32"/>
        </w:rPr>
        <w:t>ČESTNÉ PROHLÁŠENÍ UCHAZEČE – FYZICKÉ OSOBY</w:t>
      </w:r>
    </w:p>
    <w:p w14:paraId="61E041E8" w14:textId="77777777" w:rsidR="00B00069" w:rsidRPr="00B00069" w:rsidRDefault="00B00069" w:rsidP="00B00069">
      <w:pPr>
        <w:spacing w:after="0"/>
        <w:rPr>
          <w:rFonts w:asciiTheme="majorHAnsi" w:hAnsiTheme="majorHAnsi" w:cstheme="majorHAnsi"/>
          <w:bCs/>
          <w:sz w:val="19"/>
          <w:szCs w:val="19"/>
        </w:rPr>
      </w:pPr>
    </w:p>
    <w:p w14:paraId="734D599D" w14:textId="77777777" w:rsidR="00B00069" w:rsidRPr="00B00069" w:rsidRDefault="00B00069" w:rsidP="00B00069">
      <w:pPr>
        <w:rPr>
          <w:rFonts w:asciiTheme="majorHAnsi" w:hAnsiTheme="majorHAnsi" w:cstheme="majorHAnsi"/>
          <w:b/>
          <w:sz w:val="19"/>
          <w:szCs w:val="19"/>
        </w:rPr>
      </w:pPr>
      <w:r w:rsidRPr="00B00069">
        <w:rPr>
          <w:rFonts w:asciiTheme="majorHAnsi" w:hAnsiTheme="majorHAnsi" w:cstheme="majorHAnsi"/>
          <w:b/>
          <w:sz w:val="19"/>
          <w:szCs w:val="19"/>
        </w:rPr>
        <w:t>Uchazeč:</w:t>
      </w:r>
    </w:p>
    <w:p w14:paraId="7973D14B" w14:textId="77777777" w:rsidR="00B00069" w:rsidRPr="00B00069" w:rsidRDefault="00B00069" w:rsidP="00B00069">
      <w:pPr>
        <w:tabs>
          <w:tab w:val="right" w:leader="dot" w:pos="9072"/>
        </w:tabs>
        <w:spacing w:before="240"/>
        <w:rPr>
          <w:rFonts w:asciiTheme="majorHAnsi" w:hAnsiTheme="majorHAnsi" w:cstheme="majorHAnsi"/>
          <w:sz w:val="19"/>
          <w:szCs w:val="19"/>
        </w:rPr>
      </w:pPr>
      <w:r w:rsidRPr="00B00069">
        <w:rPr>
          <w:rFonts w:asciiTheme="majorHAnsi" w:hAnsiTheme="majorHAnsi" w:cstheme="majorHAnsi"/>
          <w:sz w:val="19"/>
          <w:szCs w:val="19"/>
        </w:rPr>
        <w:t>jméno a příjmení uchazeče</w:t>
      </w:r>
      <w:r w:rsidRPr="00B00069">
        <w:rPr>
          <w:rFonts w:asciiTheme="majorHAnsi" w:hAnsiTheme="majorHAnsi" w:cstheme="majorHAnsi"/>
          <w:sz w:val="19"/>
          <w:szCs w:val="19"/>
          <w:vertAlign w:val="superscript"/>
        </w:rPr>
        <w:t>1)</w:t>
      </w:r>
      <w:r w:rsidRPr="00B00069">
        <w:rPr>
          <w:rFonts w:asciiTheme="majorHAnsi" w:hAnsiTheme="majorHAnsi" w:cstheme="majorHAnsi"/>
          <w:sz w:val="19"/>
          <w:szCs w:val="19"/>
        </w:rPr>
        <w:t xml:space="preserve">: </w:t>
      </w:r>
      <w:r w:rsidRPr="00B00069">
        <w:rPr>
          <w:rFonts w:asciiTheme="majorHAnsi" w:hAnsiTheme="majorHAnsi" w:cstheme="majorHAnsi"/>
          <w:sz w:val="19"/>
          <w:szCs w:val="19"/>
        </w:rPr>
        <w:tab/>
        <w:t xml:space="preserve"> </w:t>
      </w:r>
    </w:p>
    <w:p w14:paraId="6B3134C9" w14:textId="77777777" w:rsidR="00B00069" w:rsidRPr="00B00069" w:rsidRDefault="00B00069" w:rsidP="00B00069">
      <w:pPr>
        <w:tabs>
          <w:tab w:val="right" w:leader="dot" w:pos="9072"/>
        </w:tabs>
        <w:spacing w:before="240"/>
        <w:rPr>
          <w:rFonts w:asciiTheme="majorHAnsi" w:hAnsiTheme="majorHAnsi" w:cstheme="majorHAnsi"/>
          <w:sz w:val="19"/>
          <w:szCs w:val="19"/>
        </w:rPr>
      </w:pPr>
      <w:r w:rsidRPr="00B00069">
        <w:rPr>
          <w:rFonts w:asciiTheme="majorHAnsi" w:hAnsiTheme="majorHAnsi" w:cstheme="majorHAnsi"/>
          <w:sz w:val="19"/>
          <w:szCs w:val="19"/>
        </w:rPr>
        <w:t>bydliště uchazeče</w:t>
      </w:r>
      <w:r w:rsidRPr="00B00069">
        <w:rPr>
          <w:rFonts w:asciiTheme="majorHAnsi" w:hAnsiTheme="majorHAnsi" w:cstheme="majorHAnsi"/>
          <w:sz w:val="19"/>
          <w:szCs w:val="19"/>
          <w:vertAlign w:val="superscript"/>
        </w:rPr>
        <w:t>1)</w:t>
      </w:r>
      <w:r w:rsidRPr="00B00069">
        <w:rPr>
          <w:rFonts w:asciiTheme="majorHAnsi" w:hAnsiTheme="majorHAnsi" w:cstheme="majorHAnsi"/>
          <w:sz w:val="19"/>
          <w:szCs w:val="19"/>
        </w:rPr>
        <w:t xml:space="preserve">: </w:t>
      </w:r>
      <w:r w:rsidRPr="00B00069">
        <w:rPr>
          <w:rFonts w:asciiTheme="majorHAnsi" w:hAnsiTheme="majorHAnsi" w:cstheme="majorHAnsi"/>
          <w:sz w:val="19"/>
          <w:szCs w:val="19"/>
        </w:rPr>
        <w:tab/>
        <w:t xml:space="preserve"> </w:t>
      </w:r>
    </w:p>
    <w:p w14:paraId="59C2FDAD" w14:textId="15EBBD78" w:rsidR="00B00069" w:rsidRPr="00B00069" w:rsidRDefault="00B00069" w:rsidP="00B00069">
      <w:pPr>
        <w:tabs>
          <w:tab w:val="right" w:leader="dot" w:pos="9072"/>
        </w:tabs>
        <w:spacing w:before="240"/>
        <w:rPr>
          <w:rFonts w:asciiTheme="majorHAnsi" w:hAnsiTheme="majorHAnsi" w:cstheme="majorHAnsi"/>
          <w:sz w:val="19"/>
          <w:szCs w:val="19"/>
        </w:rPr>
      </w:pPr>
      <w:r w:rsidRPr="00B00069">
        <w:rPr>
          <w:rFonts w:asciiTheme="majorHAnsi" w:hAnsiTheme="majorHAnsi" w:cstheme="majorHAnsi"/>
          <w:sz w:val="19"/>
          <w:szCs w:val="19"/>
        </w:rPr>
        <w:t>místo podnikání uchazeče</w:t>
      </w:r>
      <w:r w:rsidRPr="00B00069">
        <w:rPr>
          <w:rFonts w:asciiTheme="majorHAnsi" w:hAnsiTheme="majorHAnsi" w:cstheme="majorHAnsi"/>
          <w:sz w:val="19"/>
          <w:szCs w:val="19"/>
          <w:vertAlign w:val="superscript"/>
        </w:rPr>
        <w:t>1)</w:t>
      </w:r>
      <w:r w:rsidR="000C16C8">
        <w:rPr>
          <w:rFonts w:asciiTheme="majorHAnsi" w:hAnsiTheme="majorHAnsi" w:cstheme="majorHAnsi"/>
          <w:sz w:val="19"/>
          <w:szCs w:val="19"/>
          <w:vertAlign w:val="superscript"/>
        </w:rPr>
        <w:t xml:space="preserve"> </w:t>
      </w:r>
      <w:r w:rsidRPr="00B00069">
        <w:rPr>
          <w:rFonts w:asciiTheme="majorHAnsi" w:hAnsiTheme="majorHAnsi" w:cstheme="majorHAnsi"/>
          <w:sz w:val="19"/>
          <w:szCs w:val="19"/>
          <w:vertAlign w:val="superscript"/>
        </w:rPr>
        <w:t>2)</w:t>
      </w:r>
      <w:r w:rsidRPr="00B00069">
        <w:rPr>
          <w:rFonts w:asciiTheme="majorHAnsi" w:hAnsiTheme="majorHAnsi" w:cstheme="majorHAnsi"/>
          <w:sz w:val="19"/>
          <w:szCs w:val="19"/>
        </w:rPr>
        <w:t xml:space="preserve">: </w:t>
      </w:r>
      <w:r w:rsidRPr="00B00069">
        <w:rPr>
          <w:rFonts w:asciiTheme="majorHAnsi" w:hAnsiTheme="majorHAnsi" w:cstheme="majorHAnsi"/>
          <w:sz w:val="19"/>
          <w:szCs w:val="19"/>
        </w:rPr>
        <w:tab/>
        <w:t xml:space="preserve"> </w:t>
      </w:r>
    </w:p>
    <w:p w14:paraId="288ABD07" w14:textId="10D83181" w:rsidR="00B00069" w:rsidRPr="00B00069" w:rsidRDefault="00B00069" w:rsidP="00B00069">
      <w:pPr>
        <w:tabs>
          <w:tab w:val="right" w:leader="dot" w:pos="9072"/>
        </w:tabs>
        <w:spacing w:before="240"/>
        <w:rPr>
          <w:rFonts w:asciiTheme="majorHAnsi" w:hAnsiTheme="majorHAnsi" w:cstheme="majorHAnsi"/>
          <w:sz w:val="19"/>
          <w:szCs w:val="19"/>
        </w:rPr>
      </w:pPr>
      <w:r w:rsidRPr="00B00069">
        <w:rPr>
          <w:rFonts w:asciiTheme="majorHAnsi" w:hAnsiTheme="majorHAnsi" w:cstheme="majorHAnsi"/>
          <w:sz w:val="19"/>
          <w:szCs w:val="19"/>
        </w:rPr>
        <w:t>IČO uchazeče</w:t>
      </w:r>
      <w:r w:rsidR="000D5392">
        <w:rPr>
          <w:rFonts w:asciiTheme="majorHAnsi" w:hAnsiTheme="majorHAnsi" w:cstheme="majorHAnsi"/>
          <w:sz w:val="19"/>
          <w:szCs w:val="19"/>
          <w:vertAlign w:val="superscript"/>
        </w:rPr>
        <w:t>1)</w:t>
      </w:r>
      <w:bookmarkStart w:id="0" w:name="_GoBack"/>
      <w:bookmarkEnd w:id="0"/>
      <w:r w:rsidRPr="00B00069">
        <w:rPr>
          <w:rFonts w:asciiTheme="majorHAnsi" w:hAnsiTheme="majorHAnsi" w:cstheme="majorHAnsi"/>
          <w:sz w:val="19"/>
          <w:szCs w:val="19"/>
          <w:vertAlign w:val="superscript"/>
        </w:rPr>
        <w:t xml:space="preserve"> 2)</w:t>
      </w:r>
      <w:r w:rsidRPr="00B00069">
        <w:rPr>
          <w:rFonts w:asciiTheme="majorHAnsi" w:hAnsiTheme="majorHAnsi" w:cstheme="majorHAnsi"/>
          <w:sz w:val="19"/>
          <w:szCs w:val="19"/>
        </w:rPr>
        <w:t xml:space="preserve">: </w:t>
      </w:r>
      <w:r w:rsidRPr="00B00069">
        <w:rPr>
          <w:rFonts w:asciiTheme="majorHAnsi" w:hAnsiTheme="majorHAnsi" w:cstheme="majorHAnsi"/>
          <w:sz w:val="19"/>
          <w:szCs w:val="19"/>
        </w:rPr>
        <w:tab/>
        <w:t xml:space="preserve"> </w:t>
      </w:r>
    </w:p>
    <w:p w14:paraId="6D826D96" w14:textId="77777777" w:rsidR="00B00069" w:rsidRPr="00B00069" w:rsidRDefault="00B00069" w:rsidP="00B00069">
      <w:pPr>
        <w:rPr>
          <w:rFonts w:asciiTheme="majorHAnsi" w:hAnsiTheme="majorHAnsi" w:cstheme="majorHAnsi"/>
          <w:sz w:val="19"/>
          <w:szCs w:val="19"/>
        </w:rPr>
      </w:pPr>
      <w:r w:rsidRPr="00B00069">
        <w:rPr>
          <w:rFonts w:asciiTheme="majorHAnsi" w:hAnsiTheme="majorHAnsi" w:cstheme="majorHAnsi"/>
          <w:sz w:val="19"/>
          <w:szCs w:val="19"/>
        </w:rPr>
        <w:t>(dále jen „</w:t>
      </w:r>
      <w:r w:rsidRPr="00B00069">
        <w:rPr>
          <w:rFonts w:asciiTheme="majorHAnsi" w:hAnsiTheme="majorHAnsi" w:cstheme="majorHAnsi"/>
          <w:b/>
          <w:sz w:val="19"/>
          <w:szCs w:val="19"/>
        </w:rPr>
        <w:t>uchazeč</w:t>
      </w:r>
      <w:r w:rsidRPr="00B00069">
        <w:rPr>
          <w:rFonts w:asciiTheme="majorHAnsi" w:hAnsiTheme="majorHAnsi" w:cstheme="majorHAnsi"/>
          <w:sz w:val="19"/>
          <w:szCs w:val="19"/>
        </w:rPr>
        <w:t>“)</w:t>
      </w:r>
    </w:p>
    <w:p w14:paraId="3FB30E9A" w14:textId="77777777" w:rsidR="00B00069" w:rsidRPr="00B00069" w:rsidRDefault="00B00069" w:rsidP="00B00069">
      <w:pPr>
        <w:spacing w:after="0" w:line="240" w:lineRule="auto"/>
        <w:rPr>
          <w:rFonts w:asciiTheme="majorHAnsi" w:hAnsiTheme="majorHAnsi" w:cstheme="majorHAnsi"/>
          <w:sz w:val="19"/>
          <w:szCs w:val="19"/>
        </w:rPr>
      </w:pPr>
    </w:p>
    <w:p w14:paraId="5343EE34" w14:textId="77777777" w:rsidR="00B00069" w:rsidRPr="00B00069" w:rsidRDefault="00B00069" w:rsidP="00B81D5F">
      <w:pPr>
        <w:spacing w:line="240" w:lineRule="auto"/>
        <w:jc w:val="both"/>
        <w:rPr>
          <w:rFonts w:asciiTheme="majorHAnsi" w:hAnsiTheme="majorHAnsi" w:cstheme="majorHAnsi"/>
          <w:sz w:val="19"/>
          <w:szCs w:val="19"/>
        </w:rPr>
      </w:pPr>
      <w:r w:rsidRPr="00B00069">
        <w:rPr>
          <w:rFonts w:asciiTheme="majorHAnsi" w:hAnsiTheme="majorHAnsi" w:cstheme="majorHAnsi"/>
          <w:sz w:val="19"/>
          <w:szCs w:val="19"/>
        </w:rPr>
        <w:t xml:space="preserve">tímto, podle ustanovení § 18 odst. 2 písm. c) až i) zákona č. 130/2002 Sb., o podpoře výzkumu, experimentálního vývoje a inovací z veřejných prostředků a o změně některých souvisejících zákonů (zákon o podpoře výzkumu, experimentálního vývoje a inovací), ve znění pozdějších předpisů, </w:t>
      </w:r>
    </w:p>
    <w:p w14:paraId="70162CEF" w14:textId="77777777" w:rsidR="00B00069" w:rsidRPr="00B00069" w:rsidRDefault="00B00069" w:rsidP="00B00069">
      <w:pPr>
        <w:spacing w:line="240" w:lineRule="auto"/>
        <w:jc w:val="center"/>
        <w:rPr>
          <w:rFonts w:asciiTheme="majorHAnsi" w:hAnsiTheme="majorHAnsi" w:cstheme="majorHAnsi"/>
          <w:b/>
          <w:sz w:val="19"/>
          <w:szCs w:val="19"/>
        </w:rPr>
      </w:pPr>
      <w:r w:rsidRPr="00B00069">
        <w:rPr>
          <w:rFonts w:asciiTheme="majorHAnsi" w:hAnsiTheme="majorHAnsi" w:cstheme="majorHAnsi"/>
          <w:b/>
          <w:sz w:val="19"/>
          <w:szCs w:val="19"/>
        </w:rPr>
        <w:t>čestně prohlašuje, že:</w:t>
      </w:r>
    </w:p>
    <w:p w14:paraId="1DC6CA2F" w14:textId="77777777" w:rsidR="00B00069" w:rsidRPr="00B00069" w:rsidRDefault="00B00069" w:rsidP="00B81D5F">
      <w:pPr>
        <w:tabs>
          <w:tab w:val="left" w:pos="360"/>
        </w:tabs>
        <w:spacing w:after="60" w:line="240" w:lineRule="auto"/>
        <w:jc w:val="both"/>
        <w:rPr>
          <w:rFonts w:asciiTheme="majorHAnsi" w:hAnsiTheme="majorHAnsi" w:cstheme="majorHAnsi"/>
          <w:sz w:val="19"/>
          <w:szCs w:val="19"/>
        </w:rPr>
      </w:pPr>
      <w:r w:rsidRPr="00B00069">
        <w:rPr>
          <w:rFonts w:asciiTheme="majorHAnsi" w:hAnsiTheme="majorHAnsi" w:cstheme="majorHAnsi"/>
          <w:sz w:val="19"/>
          <w:szCs w:val="19"/>
        </w:rPr>
        <w:t>-</w:t>
      </w:r>
      <w:r w:rsidRPr="00B00069">
        <w:rPr>
          <w:rFonts w:asciiTheme="majorHAnsi" w:hAnsiTheme="majorHAnsi" w:cstheme="majorHAnsi"/>
          <w:sz w:val="19"/>
          <w:szCs w:val="19"/>
        </w:rPr>
        <w:tab/>
        <w:t>není v likvidaci a jeho úpadek nebo hrozící úpadek není řešen v insolvenčním řízení,</w:t>
      </w:r>
    </w:p>
    <w:p w14:paraId="6E471C34" w14:textId="68778FB0" w:rsidR="00B00069" w:rsidRPr="00B00069" w:rsidRDefault="00B00069" w:rsidP="00B81D5F">
      <w:pPr>
        <w:tabs>
          <w:tab w:val="left" w:pos="360"/>
        </w:tabs>
        <w:spacing w:after="60" w:line="240" w:lineRule="auto"/>
        <w:jc w:val="both"/>
        <w:rPr>
          <w:rFonts w:asciiTheme="majorHAnsi" w:hAnsiTheme="majorHAnsi" w:cstheme="majorHAnsi"/>
          <w:sz w:val="19"/>
          <w:szCs w:val="19"/>
        </w:rPr>
      </w:pPr>
      <w:r w:rsidRPr="00B00069">
        <w:rPr>
          <w:rFonts w:asciiTheme="majorHAnsi" w:hAnsiTheme="majorHAnsi" w:cstheme="majorHAnsi"/>
          <w:sz w:val="19"/>
          <w:szCs w:val="19"/>
        </w:rPr>
        <w:t>-</w:t>
      </w:r>
      <w:r w:rsidRPr="00B00069">
        <w:rPr>
          <w:rFonts w:asciiTheme="majorHAnsi" w:hAnsiTheme="majorHAnsi" w:cstheme="majorHAnsi"/>
          <w:sz w:val="19"/>
          <w:szCs w:val="19"/>
        </w:rPr>
        <w:tab/>
        <w:t>má vypořádány splatné závazky ve vztahu ke státnímu rozpočtu nebo rozpočtu územního samosprávného celku a</w:t>
      </w:r>
      <w:r w:rsidR="00B81D5F">
        <w:rPr>
          <w:rFonts w:asciiTheme="majorHAnsi" w:hAnsiTheme="majorHAnsi" w:cstheme="majorHAnsi"/>
          <w:sz w:val="19"/>
          <w:szCs w:val="19"/>
        </w:rPr>
        <w:t> </w:t>
      </w:r>
      <w:r w:rsidRPr="00B00069">
        <w:rPr>
          <w:rFonts w:asciiTheme="majorHAnsi" w:hAnsiTheme="majorHAnsi" w:cstheme="majorHAnsi"/>
          <w:sz w:val="19"/>
          <w:szCs w:val="19"/>
        </w:rPr>
        <w:t>další splatné závazky vůči státu, státnímu fondu, zdravotní pojišťovně nebo k České správě sociálního zabezpečení,</w:t>
      </w:r>
    </w:p>
    <w:p w14:paraId="3911DA65" w14:textId="77777777" w:rsidR="00B00069" w:rsidRPr="00B00069" w:rsidRDefault="00B00069" w:rsidP="00B81D5F">
      <w:pPr>
        <w:tabs>
          <w:tab w:val="left" w:pos="360"/>
        </w:tabs>
        <w:spacing w:after="60" w:line="240" w:lineRule="auto"/>
        <w:jc w:val="both"/>
        <w:rPr>
          <w:rFonts w:asciiTheme="majorHAnsi" w:hAnsiTheme="majorHAnsi" w:cstheme="majorHAnsi"/>
          <w:sz w:val="19"/>
          <w:szCs w:val="19"/>
        </w:rPr>
      </w:pPr>
      <w:r w:rsidRPr="00B00069">
        <w:rPr>
          <w:rFonts w:asciiTheme="majorHAnsi" w:hAnsiTheme="majorHAnsi" w:cstheme="majorHAnsi"/>
          <w:sz w:val="19"/>
          <w:szCs w:val="19"/>
        </w:rPr>
        <w:t>-</w:t>
      </w:r>
      <w:r w:rsidRPr="00B00069">
        <w:rPr>
          <w:rFonts w:asciiTheme="majorHAnsi" w:hAnsiTheme="majorHAnsi" w:cstheme="majorHAnsi"/>
          <w:sz w:val="19"/>
          <w:szCs w:val="19"/>
        </w:rPr>
        <w:tab/>
        <w:t xml:space="preserve">nebyl pravomocně odsouzen pro trestný čin, jehož skutková podstata souvisí s předmětem podnikání uchazeče, nebo pro trestný čin hospodářský nebo trestný čin proti majetku, nebo se na něj tak podle zákona hledí, </w:t>
      </w:r>
    </w:p>
    <w:p w14:paraId="7CF436EB" w14:textId="77777777" w:rsidR="00B00069" w:rsidRPr="00B00069" w:rsidRDefault="00B00069" w:rsidP="00B81D5F">
      <w:pPr>
        <w:tabs>
          <w:tab w:val="left" w:pos="360"/>
        </w:tabs>
        <w:spacing w:after="60" w:line="240" w:lineRule="auto"/>
        <w:jc w:val="both"/>
        <w:rPr>
          <w:rFonts w:asciiTheme="majorHAnsi" w:hAnsiTheme="majorHAnsi" w:cstheme="majorHAnsi"/>
          <w:sz w:val="19"/>
          <w:szCs w:val="19"/>
        </w:rPr>
      </w:pPr>
      <w:r w:rsidRPr="00B00069">
        <w:rPr>
          <w:rFonts w:asciiTheme="majorHAnsi" w:hAnsiTheme="majorHAnsi" w:cstheme="majorHAnsi"/>
          <w:sz w:val="19"/>
          <w:szCs w:val="19"/>
        </w:rPr>
        <w:t>-</w:t>
      </w:r>
      <w:r w:rsidRPr="00B00069">
        <w:rPr>
          <w:rFonts w:asciiTheme="majorHAnsi" w:hAnsiTheme="majorHAnsi" w:cstheme="majorHAnsi"/>
          <w:sz w:val="19"/>
          <w:szCs w:val="19"/>
        </w:rPr>
        <w:tab/>
        <w:t>nebyl v posledních třech letech disciplinárně potrestán podle zvláštních právních předpisů upravujících výkon odborné činnosti, pokud tato činnost souvisí s předmětem veřejné soutěže ve výzkumu, experimentálním vývoji a inovacích,</w:t>
      </w:r>
    </w:p>
    <w:p w14:paraId="3FEBDA98" w14:textId="48078C4F" w:rsidR="00B00069" w:rsidRPr="00B00069" w:rsidRDefault="00B00069" w:rsidP="00B81D5F">
      <w:pPr>
        <w:tabs>
          <w:tab w:val="left" w:pos="360"/>
        </w:tabs>
        <w:spacing w:after="60" w:line="240" w:lineRule="auto"/>
        <w:jc w:val="both"/>
        <w:rPr>
          <w:rFonts w:asciiTheme="majorHAnsi" w:hAnsiTheme="majorHAnsi" w:cstheme="majorHAnsi"/>
          <w:sz w:val="19"/>
          <w:szCs w:val="19"/>
        </w:rPr>
      </w:pPr>
      <w:r w:rsidRPr="00B00069">
        <w:rPr>
          <w:rFonts w:asciiTheme="majorHAnsi" w:hAnsiTheme="majorHAnsi" w:cstheme="majorHAnsi"/>
          <w:sz w:val="19"/>
          <w:szCs w:val="19"/>
        </w:rPr>
        <w:t>-</w:t>
      </w:r>
      <w:r w:rsidRPr="00B00069">
        <w:rPr>
          <w:rFonts w:asciiTheme="majorHAnsi" w:hAnsiTheme="majorHAnsi" w:cstheme="majorHAnsi"/>
          <w:sz w:val="19"/>
          <w:szCs w:val="19"/>
        </w:rPr>
        <w:tab/>
        <w:t>není v pracovněprávním ani jiném obdobném poměru k právnické osobě pověřené organizací veřejné soutěže ve</w:t>
      </w:r>
      <w:r w:rsidR="00B81D5F">
        <w:rPr>
          <w:rFonts w:asciiTheme="majorHAnsi" w:hAnsiTheme="majorHAnsi" w:cstheme="majorHAnsi"/>
          <w:sz w:val="19"/>
          <w:szCs w:val="19"/>
        </w:rPr>
        <w:t> </w:t>
      </w:r>
      <w:r w:rsidRPr="00B00069">
        <w:rPr>
          <w:rFonts w:asciiTheme="majorHAnsi" w:hAnsiTheme="majorHAnsi" w:cstheme="majorHAnsi"/>
          <w:sz w:val="19"/>
          <w:szCs w:val="19"/>
        </w:rPr>
        <w:t>výzkumu, experimentálním vývoji a inovacích podle ustanovení § 23 odst. 2 zákona č. 130/2002 Sb.,</w:t>
      </w:r>
    </w:p>
    <w:p w14:paraId="562DD18F" w14:textId="77777777" w:rsidR="00B00069" w:rsidRPr="00B00069" w:rsidRDefault="00B00069" w:rsidP="00B81D5F">
      <w:pPr>
        <w:tabs>
          <w:tab w:val="left" w:pos="360"/>
        </w:tabs>
        <w:spacing w:after="60" w:line="240" w:lineRule="auto"/>
        <w:jc w:val="both"/>
        <w:rPr>
          <w:rFonts w:asciiTheme="majorHAnsi" w:hAnsiTheme="majorHAnsi" w:cstheme="majorHAnsi"/>
          <w:sz w:val="19"/>
          <w:szCs w:val="19"/>
        </w:rPr>
      </w:pPr>
      <w:r w:rsidRPr="00B00069">
        <w:rPr>
          <w:rFonts w:asciiTheme="majorHAnsi" w:hAnsiTheme="majorHAnsi" w:cstheme="majorHAnsi"/>
          <w:sz w:val="19"/>
          <w:szCs w:val="19"/>
        </w:rPr>
        <w:t>-</w:t>
      </w:r>
      <w:r w:rsidRPr="00B00069">
        <w:rPr>
          <w:rFonts w:asciiTheme="majorHAnsi" w:hAnsiTheme="majorHAnsi" w:cstheme="majorHAnsi"/>
          <w:sz w:val="19"/>
          <w:szCs w:val="19"/>
        </w:rPr>
        <w:tab/>
        <w:t>je fyzickou osobou, která není podle přímo použitelného předpisu Evropské unie podnikem v obtížích,</w:t>
      </w:r>
    </w:p>
    <w:p w14:paraId="36CD3AB5" w14:textId="77777777" w:rsidR="00B00069" w:rsidRPr="00B00069" w:rsidRDefault="00B00069" w:rsidP="00B81D5F">
      <w:pPr>
        <w:tabs>
          <w:tab w:val="left" w:pos="360"/>
        </w:tabs>
        <w:spacing w:after="60" w:line="240" w:lineRule="auto"/>
        <w:jc w:val="both"/>
        <w:rPr>
          <w:rFonts w:asciiTheme="majorHAnsi" w:hAnsiTheme="majorHAnsi" w:cstheme="majorHAnsi"/>
          <w:sz w:val="19"/>
          <w:szCs w:val="19"/>
        </w:rPr>
      </w:pPr>
      <w:r w:rsidRPr="00B00069">
        <w:rPr>
          <w:rFonts w:asciiTheme="majorHAnsi" w:hAnsiTheme="majorHAnsi" w:cstheme="majorHAnsi"/>
          <w:sz w:val="19"/>
          <w:szCs w:val="19"/>
        </w:rPr>
        <w:t>-</w:t>
      </w:r>
      <w:r w:rsidRPr="00B00069">
        <w:rPr>
          <w:rFonts w:asciiTheme="majorHAnsi" w:hAnsiTheme="majorHAnsi" w:cstheme="majorHAnsi"/>
          <w:sz w:val="19"/>
          <w:szCs w:val="19"/>
        </w:rPr>
        <w:tab/>
        <w:t xml:space="preserve">vůči němu nebyl v návaznosti na rozhodnutí Evropské komise vystaven inkasní příkaz podle přímo použitelného předpisu Evropské unie. </w:t>
      </w:r>
    </w:p>
    <w:p w14:paraId="7A5210D6" w14:textId="77777777" w:rsidR="00B00069" w:rsidRPr="00B00069" w:rsidRDefault="00B00069" w:rsidP="00B00069">
      <w:pPr>
        <w:spacing w:line="240" w:lineRule="auto"/>
        <w:rPr>
          <w:rFonts w:asciiTheme="majorHAnsi" w:hAnsiTheme="majorHAnsi" w:cstheme="majorHAnsi"/>
          <w:b/>
          <w:sz w:val="19"/>
          <w:szCs w:val="19"/>
        </w:rPr>
      </w:pPr>
    </w:p>
    <w:p w14:paraId="395CCED7" w14:textId="5C76D504" w:rsidR="00B00069" w:rsidRPr="00B00069" w:rsidRDefault="00B00069" w:rsidP="00B00069">
      <w:pPr>
        <w:spacing w:after="0" w:line="240" w:lineRule="auto"/>
        <w:rPr>
          <w:rFonts w:asciiTheme="majorHAnsi" w:hAnsiTheme="majorHAnsi" w:cstheme="majorHAnsi"/>
          <w:b/>
          <w:sz w:val="19"/>
          <w:szCs w:val="19"/>
        </w:rPr>
      </w:pPr>
      <w:r w:rsidRPr="00B00069">
        <w:rPr>
          <w:rFonts w:asciiTheme="majorHAnsi" w:hAnsiTheme="majorHAnsi" w:cstheme="majorHAnsi"/>
          <w:b/>
          <w:sz w:val="19"/>
          <w:szCs w:val="19"/>
        </w:rPr>
        <w:t>Toto čestné prohlášení uchazeč předkládá pro následující veřejné soutěže GA ČR</w:t>
      </w:r>
      <w:r w:rsidR="0042523C">
        <w:rPr>
          <w:rFonts w:asciiTheme="majorHAnsi" w:hAnsiTheme="majorHAnsi" w:cstheme="majorHAnsi"/>
          <w:b/>
          <w:sz w:val="19"/>
          <w:szCs w:val="19"/>
          <w:vertAlign w:val="superscript"/>
        </w:rPr>
        <w:t>3</w:t>
      </w:r>
      <w:r w:rsidRPr="00B00069">
        <w:rPr>
          <w:rFonts w:asciiTheme="majorHAnsi" w:hAnsiTheme="majorHAnsi" w:cstheme="majorHAnsi"/>
          <w:b/>
          <w:sz w:val="19"/>
          <w:szCs w:val="19"/>
          <w:vertAlign w:val="superscript"/>
        </w:rPr>
        <w:t>)</w:t>
      </w:r>
      <w:r w:rsidRPr="00B00069">
        <w:rPr>
          <w:rFonts w:asciiTheme="majorHAnsi" w:hAnsiTheme="majorHAnsi" w:cstheme="majorHAnsi"/>
          <w:b/>
          <w:sz w:val="19"/>
          <w:szCs w:val="19"/>
        </w:rPr>
        <w:t>:</w:t>
      </w:r>
    </w:p>
    <w:p w14:paraId="3877D391" w14:textId="77777777" w:rsidR="00B00069" w:rsidRPr="00B00069" w:rsidRDefault="00E273D9" w:rsidP="00B00069">
      <w:pPr>
        <w:spacing w:after="0" w:line="240" w:lineRule="auto"/>
        <w:rPr>
          <w:rFonts w:asciiTheme="majorHAnsi" w:hAnsiTheme="majorHAnsi" w:cstheme="majorHAnsi"/>
          <w:sz w:val="19"/>
          <w:szCs w:val="19"/>
        </w:rPr>
      </w:pPr>
      <w:sdt>
        <w:sdtPr>
          <w:rPr>
            <w:rFonts w:asciiTheme="majorHAnsi" w:hAnsiTheme="majorHAnsi" w:cstheme="majorHAnsi"/>
            <w:sz w:val="19"/>
            <w:szCs w:val="19"/>
          </w:rPr>
          <w:id w:val="-2065405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0069" w:rsidRPr="00B00069">
            <w:rPr>
              <w:rFonts w:ascii="Segoe UI Symbol" w:eastAsia="MS Gothic" w:hAnsi="Segoe UI Symbol" w:cs="Segoe UI Symbol"/>
              <w:sz w:val="19"/>
              <w:szCs w:val="19"/>
            </w:rPr>
            <w:t>☐</w:t>
          </w:r>
        </w:sdtContent>
      </w:sdt>
      <w:r w:rsidR="00B00069" w:rsidRPr="00B00069">
        <w:rPr>
          <w:rFonts w:asciiTheme="majorHAnsi" w:hAnsiTheme="majorHAnsi" w:cstheme="majorHAnsi"/>
          <w:sz w:val="19"/>
          <w:szCs w:val="19"/>
        </w:rPr>
        <w:t xml:space="preserve"> Standardní projekty </w:t>
      </w:r>
    </w:p>
    <w:p w14:paraId="67FC23C3" w14:textId="77777777" w:rsidR="00B00069" w:rsidRPr="00B00069" w:rsidRDefault="00E273D9" w:rsidP="00B00069">
      <w:pPr>
        <w:spacing w:after="0" w:line="240" w:lineRule="auto"/>
        <w:rPr>
          <w:rFonts w:asciiTheme="majorHAnsi" w:hAnsiTheme="majorHAnsi" w:cstheme="majorHAnsi"/>
          <w:sz w:val="19"/>
          <w:szCs w:val="19"/>
        </w:rPr>
      </w:pPr>
      <w:sdt>
        <w:sdtPr>
          <w:rPr>
            <w:rFonts w:asciiTheme="majorHAnsi" w:hAnsiTheme="majorHAnsi" w:cstheme="majorHAnsi"/>
            <w:sz w:val="19"/>
            <w:szCs w:val="19"/>
          </w:rPr>
          <w:id w:val="-5244890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0069" w:rsidRPr="00B00069">
            <w:rPr>
              <w:rFonts w:ascii="Segoe UI Symbol" w:eastAsia="MS Gothic" w:hAnsi="Segoe UI Symbol" w:cs="Segoe UI Symbol"/>
              <w:sz w:val="19"/>
              <w:szCs w:val="19"/>
            </w:rPr>
            <w:t>☐</w:t>
          </w:r>
        </w:sdtContent>
      </w:sdt>
      <w:r w:rsidR="00B00069" w:rsidRPr="00B00069">
        <w:rPr>
          <w:rFonts w:asciiTheme="majorHAnsi" w:hAnsiTheme="majorHAnsi" w:cstheme="majorHAnsi"/>
          <w:sz w:val="19"/>
          <w:szCs w:val="19"/>
        </w:rPr>
        <w:t xml:space="preserve"> Mezinárodní projekty</w:t>
      </w:r>
    </w:p>
    <w:p w14:paraId="4EF4D19F" w14:textId="77777777" w:rsidR="00B00069" w:rsidRPr="00B00069" w:rsidRDefault="00B00069" w:rsidP="00B00069">
      <w:pPr>
        <w:spacing w:line="240" w:lineRule="auto"/>
        <w:rPr>
          <w:rFonts w:asciiTheme="majorHAnsi" w:hAnsiTheme="majorHAnsi" w:cstheme="majorHAnsi"/>
          <w:sz w:val="19"/>
          <w:szCs w:val="19"/>
        </w:rPr>
      </w:pPr>
    </w:p>
    <w:p w14:paraId="211A9C2D" w14:textId="77777777" w:rsidR="00B00069" w:rsidRPr="00B00069" w:rsidRDefault="00B00069" w:rsidP="00B00069">
      <w:pPr>
        <w:spacing w:line="240" w:lineRule="auto"/>
        <w:rPr>
          <w:rFonts w:asciiTheme="majorHAnsi" w:hAnsiTheme="majorHAnsi" w:cstheme="majorHAnsi"/>
          <w:sz w:val="19"/>
          <w:szCs w:val="19"/>
        </w:rPr>
      </w:pPr>
      <w:r w:rsidRPr="00B00069">
        <w:rPr>
          <w:rFonts w:asciiTheme="majorHAnsi" w:hAnsiTheme="majorHAnsi" w:cstheme="majorHAnsi"/>
          <w:sz w:val="19"/>
          <w:szCs w:val="19"/>
        </w:rPr>
        <w:t>V ……………………… dne ……………</w:t>
      </w:r>
      <w:r w:rsidRPr="00B00069">
        <w:rPr>
          <w:rFonts w:asciiTheme="majorHAnsi" w:hAnsiTheme="majorHAnsi" w:cstheme="majorHAnsi"/>
          <w:sz w:val="19"/>
          <w:szCs w:val="19"/>
          <w:vertAlign w:val="superscript"/>
        </w:rPr>
        <w:t>1)</w:t>
      </w:r>
    </w:p>
    <w:p w14:paraId="14E634E7" w14:textId="77777777" w:rsidR="00B00069" w:rsidRPr="00B00069" w:rsidRDefault="00B00069" w:rsidP="00B00069">
      <w:pPr>
        <w:spacing w:line="240" w:lineRule="auto"/>
        <w:jc w:val="right"/>
        <w:rPr>
          <w:rFonts w:asciiTheme="majorHAnsi" w:hAnsiTheme="majorHAnsi" w:cstheme="majorHAnsi"/>
          <w:sz w:val="19"/>
          <w:szCs w:val="19"/>
        </w:rPr>
      </w:pPr>
      <w:r w:rsidRPr="00B00069">
        <w:rPr>
          <w:rFonts w:asciiTheme="majorHAnsi" w:hAnsiTheme="majorHAnsi" w:cstheme="majorHAnsi"/>
          <w:sz w:val="19"/>
          <w:szCs w:val="19"/>
        </w:rPr>
        <w:tab/>
        <w:t>………………………………………</w:t>
      </w:r>
    </w:p>
    <w:p w14:paraId="5E88517E" w14:textId="77777777" w:rsidR="00B00069" w:rsidRPr="00B00069" w:rsidRDefault="00B00069" w:rsidP="00B00069">
      <w:pPr>
        <w:spacing w:line="240" w:lineRule="auto"/>
        <w:rPr>
          <w:rFonts w:asciiTheme="majorHAnsi" w:hAnsiTheme="majorHAnsi" w:cstheme="majorHAnsi"/>
          <w:sz w:val="19"/>
          <w:szCs w:val="19"/>
        </w:rPr>
      </w:pPr>
      <w:r w:rsidRPr="00B00069">
        <w:rPr>
          <w:rFonts w:asciiTheme="majorHAnsi" w:hAnsiTheme="majorHAnsi" w:cstheme="majorHAnsi"/>
          <w:sz w:val="19"/>
          <w:szCs w:val="19"/>
        </w:rPr>
        <w:tab/>
      </w:r>
      <w:r w:rsidRPr="00B00069">
        <w:rPr>
          <w:rFonts w:asciiTheme="majorHAnsi" w:hAnsiTheme="majorHAnsi" w:cstheme="majorHAnsi"/>
          <w:sz w:val="19"/>
          <w:szCs w:val="19"/>
        </w:rPr>
        <w:tab/>
      </w:r>
      <w:r w:rsidRPr="00B00069">
        <w:rPr>
          <w:rFonts w:asciiTheme="majorHAnsi" w:hAnsiTheme="majorHAnsi" w:cstheme="majorHAnsi"/>
          <w:sz w:val="19"/>
          <w:szCs w:val="19"/>
        </w:rPr>
        <w:tab/>
      </w:r>
      <w:r w:rsidRPr="00B00069">
        <w:rPr>
          <w:rFonts w:asciiTheme="majorHAnsi" w:hAnsiTheme="majorHAnsi" w:cstheme="majorHAnsi"/>
          <w:sz w:val="19"/>
          <w:szCs w:val="19"/>
        </w:rPr>
        <w:tab/>
      </w:r>
      <w:r w:rsidRPr="00B00069">
        <w:rPr>
          <w:rFonts w:asciiTheme="majorHAnsi" w:hAnsiTheme="majorHAnsi" w:cstheme="majorHAnsi"/>
          <w:sz w:val="19"/>
          <w:szCs w:val="19"/>
        </w:rPr>
        <w:tab/>
      </w:r>
      <w:r w:rsidRPr="00B00069">
        <w:rPr>
          <w:rFonts w:asciiTheme="majorHAnsi" w:hAnsiTheme="majorHAnsi" w:cstheme="majorHAnsi"/>
          <w:sz w:val="19"/>
          <w:szCs w:val="19"/>
        </w:rPr>
        <w:tab/>
      </w:r>
      <w:r w:rsidRPr="00B00069">
        <w:rPr>
          <w:rFonts w:asciiTheme="majorHAnsi" w:hAnsiTheme="majorHAnsi" w:cstheme="majorHAnsi"/>
          <w:sz w:val="19"/>
          <w:szCs w:val="19"/>
        </w:rPr>
        <w:tab/>
      </w:r>
      <w:r w:rsidRPr="00B00069">
        <w:rPr>
          <w:rFonts w:asciiTheme="majorHAnsi" w:hAnsiTheme="majorHAnsi" w:cstheme="majorHAnsi"/>
          <w:sz w:val="19"/>
          <w:szCs w:val="19"/>
        </w:rPr>
        <w:tab/>
      </w:r>
      <w:r w:rsidRPr="00B00069">
        <w:rPr>
          <w:rFonts w:asciiTheme="majorHAnsi" w:hAnsiTheme="majorHAnsi" w:cstheme="majorHAnsi"/>
          <w:sz w:val="19"/>
          <w:szCs w:val="19"/>
        </w:rPr>
        <w:tab/>
      </w:r>
      <w:r w:rsidRPr="00B00069">
        <w:rPr>
          <w:rFonts w:asciiTheme="majorHAnsi" w:hAnsiTheme="majorHAnsi" w:cstheme="majorHAnsi"/>
          <w:sz w:val="19"/>
          <w:szCs w:val="19"/>
        </w:rPr>
        <w:tab/>
        <w:t>podpis uchazeče</w:t>
      </w:r>
    </w:p>
    <w:p w14:paraId="2EAB24DE" w14:textId="77777777" w:rsidR="00B00069" w:rsidRPr="00B00069" w:rsidRDefault="00B00069" w:rsidP="00B00069">
      <w:pPr>
        <w:spacing w:line="240" w:lineRule="auto"/>
        <w:rPr>
          <w:rFonts w:asciiTheme="majorHAnsi" w:hAnsiTheme="majorHAnsi" w:cstheme="majorHAnsi"/>
          <w:szCs w:val="20"/>
        </w:rPr>
      </w:pPr>
      <w:r w:rsidRPr="00B00069">
        <w:rPr>
          <w:rFonts w:asciiTheme="majorHAnsi" w:hAnsiTheme="majorHAnsi" w:cstheme="majorHAnsi"/>
          <w:szCs w:val="20"/>
        </w:rPr>
        <w:t>__________________________________________________________________________</w:t>
      </w:r>
    </w:p>
    <w:p w14:paraId="76B2272C" w14:textId="77777777" w:rsidR="00B00069" w:rsidRPr="00B00069" w:rsidRDefault="00B00069" w:rsidP="00B00069">
      <w:pPr>
        <w:spacing w:after="0" w:line="240" w:lineRule="auto"/>
        <w:rPr>
          <w:rFonts w:asciiTheme="majorHAnsi" w:hAnsiTheme="majorHAnsi" w:cstheme="majorHAnsi"/>
          <w:i/>
          <w:sz w:val="16"/>
          <w:szCs w:val="16"/>
          <w:vertAlign w:val="superscript"/>
        </w:rPr>
      </w:pPr>
      <w:r w:rsidRPr="00B00069">
        <w:rPr>
          <w:rFonts w:asciiTheme="majorHAnsi" w:hAnsiTheme="majorHAnsi" w:cstheme="majorHAnsi"/>
          <w:i/>
          <w:sz w:val="16"/>
          <w:szCs w:val="16"/>
          <w:vertAlign w:val="superscript"/>
        </w:rPr>
        <w:t xml:space="preserve">1) </w:t>
      </w:r>
      <w:r w:rsidRPr="00B00069">
        <w:rPr>
          <w:rFonts w:asciiTheme="majorHAnsi" w:hAnsiTheme="majorHAnsi" w:cstheme="majorHAnsi"/>
          <w:i/>
          <w:sz w:val="16"/>
          <w:szCs w:val="16"/>
        </w:rPr>
        <w:t>Údaje vyplňte na počítači, strojem nebo hůlkovým písmem.</w:t>
      </w:r>
    </w:p>
    <w:p w14:paraId="2B95AA9D" w14:textId="77777777" w:rsidR="00B00069" w:rsidRPr="00B00069" w:rsidRDefault="00B00069" w:rsidP="00B00069">
      <w:pPr>
        <w:tabs>
          <w:tab w:val="left" w:pos="180"/>
        </w:tabs>
        <w:spacing w:after="0" w:line="240" w:lineRule="auto"/>
        <w:rPr>
          <w:rFonts w:asciiTheme="majorHAnsi" w:hAnsiTheme="majorHAnsi" w:cstheme="majorHAnsi"/>
          <w:i/>
          <w:sz w:val="16"/>
          <w:szCs w:val="16"/>
        </w:rPr>
      </w:pPr>
      <w:r w:rsidRPr="00B00069">
        <w:rPr>
          <w:rFonts w:asciiTheme="majorHAnsi" w:hAnsiTheme="majorHAnsi" w:cstheme="majorHAnsi"/>
          <w:i/>
          <w:sz w:val="16"/>
          <w:szCs w:val="16"/>
          <w:vertAlign w:val="superscript"/>
        </w:rPr>
        <w:t xml:space="preserve">2) </w:t>
      </w:r>
      <w:r w:rsidRPr="00B00069">
        <w:rPr>
          <w:rFonts w:asciiTheme="majorHAnsi" w:hAnsiTheme="majorHAnsi" w:cstheme="majorHAnsi"/>
          <w:i/>
          <w:sz w:val="16"/>
          <w:szCs w:val="16"/>
        </w:rPr>
        <w:t>Vyplňuje se, jestliže uchazeč je podnikatelem ve smyslu zákona č. 455/1991 Sb., o živnostenském podnikání (živnostenský zákon), ve znění pozdějších předpisů.</w:t>
      </w:r>
    </w:p>
    <w:p w14:paraId="45E05103" w14:textId="10FA400A" w:rsidR="0012492D" w:rsidRPr="00B00069" w:rsidRDefault="00B00069" w:rsidP="00B00069">
      <w:pPr>
        <w:spacing w:after="0" w:line="240" w:lineRule="auto"/>
        <w:rPr>
          <w:rFonts w:asciiTheme="majorHAnsi" w:hAnsiTheme="majorHAnsi" w:cstheme="majorHAnsi"/>
          <w:sz w:val="16"/>
          <w:szCs w:val="16"/>
        </w:rPr>
      </w:pPr>
      <w:r w:rsidRPr="00B00069">
        <w:rPr>
          <w:rFonts w:asciiTheme="majorHAnsi" w:hAnsiTheme="majorHAnsi" w:cstheme="majorHAnsi"/>
          <w:i/>
          <w:sz w:val="16"/>
          <w:szCs w:val="16"/>
          <w:vertAlign w:val="superscript"/>
        </w:rPr>
        <w:t>3)</w:t>
      </w:r>
      <w:r w:rsidRPr="00B00069">
        <w:rPr>
          <w:rFonts w:asciiTheme="majorHAnsi" w:hAnsiTheme="majorHAnsi" w:cstheme="majorHAnsi"/>
          <w:i/>
          <w:sz w:val="16"/>
          <w:szCs w:val="16"/>
        </w:rPr>
        <w:t xml:space="preserve"> Zaškrtněte jednu / více možností.</w:t>
      </w:r>
    </w:p>
    <w:sectPr w:rsidR="0012492D" w:rsidRPr="00B0006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EF02A5" w14:textId="77777777" w:rsidR="00E273D9" w:rsidRDefault="00E273D9" w:rsidP="0031270F">
      <w:pPr>
        <w:spacing w:after="0" w:line="240" w:lineRule="auto"/>
      </w:pPr>
      <w:r>
        <w:separator/>
      </w:r>
    </w:p>
  </w:endnote>
  <w:endnote w:type="continuationSeparator" w:id="0">
    <w:p w14:paraId="67D4FC3B" w14:textId="77777777" w:rsidR="00E273D9" w:rsidRDefault="00E273D9" w:rsidP="00312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utura T OT">
    <w:altName w:val="Arial"/>
    <w:panose1 w:val="00000000000000000000"/>
    <w:charset w:val="00"/>
    <w:family w:val="modern"/>
    <w:notTrueType/>
    <w:pitch w:val="variable"/>
    <w:sig w:usb0="800000AF" w:usb1="50002048" w:usb2="00000000" w:usb3="00000000" w:csb0="0000009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595085" w14:textId="6964EF06" w:rsidR="0031270F" w:rsidRDefault="0031270F">
    <w:pPr>
      <w:pStyle w:val="Zpat"/>
    </w:pPr>
  </w:p>
  <w:p w14:paraId="0707585A" w14:textId="6032AA9F" w:rsidR="0031270F" w:rsidRDefault="00856AD0">
    <w:pPr>
      <w:pStyle w:val="Zpat"/>
    </w:pPr>
    <w:r w:rsidRPr="00D02650">
      <w:rPr>
        <w:noProof/>
        <w:lang w:eastAsia="cs-CZ"/>
      </w:rPr>
      <w:drawing>
        <wp:anchor distT="0" distB="0" distL="114300" distR="114300" simplePos="0" relativeHeight="251666432" behindDoc="1" locked="0" layoutInCell="1" allowOverlap="1" wp14:anchorId="69B5BF65" wp14:editId="00132988">
          <wp:simplePos x="0" y="0"/>
          <wp:positionH relativeFrom="margin">
            <wp:posOffset>-1127125</wp:posOffset>
          </wp:positionH>
          <wp:positionV relativeFrom="paragraph">
            <wp:posOffset>181610</wp:posOffset>
          </wp:positionV>
          <wp:extent cx="8015605" cy="1205230"/>
          <wp:effectExtent l="0" t="0" r="0" b="0"/>
          <wp:wrapNone/>
          <wp:docPr id="9" name="Obráze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331"/>
                  <a:stretch/>
                </pic:blipFill>
                <pic:spPr bwMode="auto">
                  <a:xfrm>
                    <a:off x="0" y="0"/>
                    <a:ext cx="8015605" cy="12052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2650" w:rsidRPr="00D02650">
      <w:rPr>
        <w:noProof/>
        <w:lang w:eastAsia="cs-CZ"/>
      </w:rPr>
      <w:drawing>
        <wp:anchor distT="0" distB="0" distL="114300" distR="114300" simplePos="0" relativeHeight="251667456" behindDoc="0" locked="0" layoutInCell="1" allowOverlap="1" wp14:anchorId="4AFF2F5A" wp14:editId="081753FC">
          <wp:simplePos x="0" y="0"/>
          <wp:positionH relativeFrom="column">
            <wp:posOffset>376555</wp:posOffset>
          </wp:positionH>
          <wp:positionV relativeFrom="paragraph">
            <wp:posOffset>259715</wp:posOffset>
          </wp:positionV>
          <wp:extent cx="5043170" cy="145415"/>
          <wp:effectExtent l="0" t="0" r="5080" b="6985"/>
          <wp:wrapNone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3170" cy="1454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98BE25" w14:textId="77777777" w:rsidR="00E273D9" w:rsidRDefault="00E273D9" w:rsidP="0031270F">
      <w:pPr>
        <w:spacing w:after="0" w:line="240" w:lineRule="auto"/>
      </w:pPr>
      <w:r>
        <w:separator/>
      </w:r>
    </w:p>
  </w:footnote>
  <w:footnote w:type="continuationSeparator" w:id="0">
    <w:p w14:paraId="4879AE8F" w14:textId="77777777" w:rsidR="00E273D9" w:rsidRDefault="00E273D9" w:rsidP="003127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020C4"/>
    <w:multiLevelType w:val="hybridMultilevel"/>
    <w:tmpl w:val="86EED0A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9F766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70F"/>
    <w:rsid w:val="00044148"/>
    <w:rsid w:val="00075A20"/>
    <w:rsid w:val="000C16C8"/>
    <w:rsid w:val="000D1D99"/>
    <w:rsid w:val="000D5392"/>
    <w:rsid w:val="00110881"/>
    <w:rsid w:val="00115589"/>
    <w:rsid w:val="0012492D"/>
    <w:rsid w:val="00174E89"/>
    <w:rsid w:val="001B5B98"/>
    <w:rsid w:val="001C0890"/>
    <w:rsid w:val="001C2640"/>
    <w:rsid w:val="001C3A21"/>
    <w:rsid w:val="00215472"/>
    <w:rsid w:val="002D3BF2"/>
    <w:rsid w:val="002E0BB0"/>
    <w:rsid w:val="002E1C1C"/>
    <w:rsid w:val="0031270F"/>
    <w:rsid w:val="0038733F"/>
    <w:rsid w:val="003D4DA9"/>
    <w:rsid w:val="003E326C"/>
    <w:rsid w:val="00402951"/>
    <w:rsid w:val="0041070A"/>
    <w:rsid w:val="0041585E"/>
    <w:rsid w:val="0042523C"/>
    <w:rsid w:val="00470911"/>
    <w:rsid w:val="00497EC0"/>
    <w:rsid w:val="004B2AB3"/>
    <w:rsid w:val="0050130A"/>
    <w:rsid w:val="00520FEF"/>
    <w:rsid w:val="005720A2"/>
    <w:rsid w:val="005C06B9"/>
    <w:rsid w:val="005E1CB0"/>
    <w:rsid w:val="00622822"/>
    <w:rsid w:val="00623E21"/>
    <w:rsid w:val="006954C6"/>
    <w:rsid w:val="006C3F82"/>
    <w:rsid w:val="00715376"/>
    <w:rsid w:val="00733138"/>
    <w:rsid w:val="00742856"/>
    <w:rsid w:val="00751682"/>
    <w:rsid w:val="007B00D7"/>
    <w:rsid w:val="007B41CE"/>
    <w:rsid w:val="0084202F"/>
    <w:rsid w:val="00856AD0"/>
    <w:rsid w:val="00882E88"/>
    <w:rsid w:val="00885CB7"/>
    <w:rsid w:val="008B522C"/>
    <w:rsid w:val="00902169"/>
    <w:rsid w:val="009675FD"/>
    <w:rsid w:val="00995DB5"/>
    <w:rsid w:val="009B603D"/>
    <w:rsid w:val="009C1F05"/>
    <w:rsid w:val="009F602C"/>
    <w:rsid w:val="00A05719"/>
    <w:rsid w:val="00A10F32"/>
    <w:rsid w:val="00A316B3"/>
    <w:rsid w:val="00A34D87"/>
    <w:rsid w:val="00A7062B"/>
    <w:rsid w:val="00A95052"/>
    <w:rsid w:val="00AA101E"/>
    <w:rsid w:val="00AA4CD9"/>
    <w:rsid w:val="00AE147A"/>
    <w:rsid w:val="00B00069"/>
    <w:rsid w:val="00B01E54"/>
    <w:rsid w:val="00B81D5F"/>
    <w:rsid w:val="00B96C09"/>
    <w:rsid w:val="00BB7AB1"/>
    <w:rsid w:val="00BE583F"/>
    <w:rsid w:val="00BF6399"/>
    <w:rsid w:val="00C10DA8"/>
    <w:rsid w:val="00C57B4E"/>
    <w:rsid w:val="00C67A60"/>
    <w:rsid w:val="00D02650"/>
    <w:rsid w:val="00D7377D"/>
    <w:rsid w:val="00D909D4"/>
    <w:rsid w:val="00DC68B4"/>
    <w:rsid w:val="00DF694E"/>
    <w:rsid w:val="00E273D9"/>
    <w:rsid w:val="00E70DB4"/>
    <w:rsid w:val="00EF2D9B"/>
    <w:rsid w:val="00F37F02"/>
    <w:rsid w:val="00F95384"/>
    <w:rsid w:val="00FB6B33"/>
    <w:rsid w:val="00FB6FB4"/>
    <w:rsid w:val="00FE0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FA8CC4"/>
  <w15:chartTrackingRefBased/>
  <w15:docId w15:val="{8518A1E1-CACE-4447-B7DC-943327C99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1270F"/>
    <w:pPr>
      <w:spacing w:after="200" w:line="276" w:lineRule="auto"/>
    </w:pPr>
    <w:rPr>
      <w:rFonts w:ascii="Futura T OT" w:hAnsi="Futura T OT"/>
      <w:sz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1270F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ZhlavChar">
    <w:name w:val="Záhlaví Char"/>
    <w:basedOn w:val="Standardnpsmoodstavce"/>
    <w:link w:val="Zhlav"/>
    <w:uiPriority w:val="99"/>
    <w:rsid w:val="0031270F"/>
  </w:style>
  <w:style w:type="paragraph" w:styleId="Zpat">
    <w:name w:val="footer"/>
    <w:basedOn w:val="Normln"/>
    <w:link w:val="ZpatChar"/>
    <w:uiPriority w:val="99"/>
    <w:unhideWhenUsed/>
    <w:rsid w:val="0031270F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ZpatChar">
    <w:name w:val="Zápatí Char"/>
    <w:basedOn w:val="Standardnpsmoodstavce"/>
    <w:link w:val="Zpat"/>
    <w:uiPriority w:val="99"/>
    <w:rsid w:val="0031270F"/>
  </w:style>
  <w:style w:type="character" w:styleId="Hypertextovodkaz">
    <w:name w:val="Hyperlink"/>
    <w:basedOn w:val="Standardnpsmoodstavce"/>
    <w:uiPriority w:val="99"/>
    <w:unhideWhenUsed/>
    <w:rsid w:val="005C06B9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12492D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5013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130A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42523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2523C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2523C"/>
    <w:rPr>
      <w:rFonts w:ascii="Futura T OT" w:hAnsi="Futura T OT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523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2523C"/>
    <w:rPr>
      <w:rFonts w:ascii="Futura T OT" w:hAnsi="Futura T O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92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4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0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2AF0C8-5BAE-406C-8676-1744FC288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Zemek</dc:creator>
  <cp:keywords/>
  <dc:description/>
  <cp:lastModifiedBy>Renata Třísková</cp:lastModifiedBy>
  <cp:revision>3</cp:revision>
  <cp:lastPrinted>2021-02-17T13:45:00Z</cp:lastPrinted>
  <dcterms:created xsi:type="dcterms:W3CDTF">2021-02-19T13:41:00Z</dcterms:created>
  <dcterms:modified xsi:type="dcterms:W3CDTF">2021-02-21T10:52:00Z</dcterms:modified>
</cp:coreProperties>
</file>