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12047" w14:textId="3D32DE6C" w:rsidR="003D286B" w:rsidRDefault="00FB2A62" w:rsidP="003D286B">
      <w:pPr>
        <w:spacing w:after="160" w:line="259" w:lineRule="auto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Laureáti Ceny předsedy GA ČR 2026 – profesní medailonky</w:t>
      </w:r>
    </w:p>
    <w:p w14:paraId="1CB90D23" w14:textId="77777777" w:rsidR="00FB2A62" w:rsidRPr="00CC6340" w:rsidRDefault="00FB2A62" w:rsidP="003D286B">
      <w:pPr>
        <w:spacing w:after="160" w:line="259" w:lineRule="auto"/>
        <w:rPr>
          <w:b/>
          <w:bCs/>
        </w:rPr>
      </w:pPr>
    </w:p>
    <w:p w14:paraId="53073CFE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r w:rsidRPr="005304E1">
        <w:rPr>
          <w:rFonts w:ascii="Calibri" w:hAnsi="Calibri" w:cs="Calibri"/>
          <w:b/>
          <w:bCs/>
        </w:rPr>
        <w:t>Ing. Petr Sedlák, Ph.D.</w:t>
      </w:r>
    </w:p>
    <w:p w14:paraId="57BBB058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r w:rsidRPr="005304E1">
        <w:rPr>
          <w:rFonts w:ascii="Calibri" w:hAnsi="Calibri" w:cs="Calibri"/>
          <w:b/>
          <w:bCs/>
        </w:rPr>
        <w:t>Ústav termomechaniky AV ČR, v. v. i.</w:t>
      </w:r>
    </w:p>
    <w:p w14:paraId="5668F22A" w14:textId="77777777" w:rsidR="00FB2A62" w:rsidRPr="005304E1" w:rsidRDefault="00FB2A62" w:rsidP="00FB2A62">
      <w:pPr>
        <w:rPr>
          <w:rFonts w:ascii="Calibri" w:hAnsi="Calibri" w:cs="Calibri"/>
        </w:rPr>
      </w:pPr>
      <w:r w:rsidRPr="005304E1">
        <w:rPr>
          <w:rFonts w:ascii="Calibri" w:hAnsi="Calibri" w:cs="Calibri"/>
        </w:rPr>
        <w:t>Petr Sedlák je absolventem oboru Fyzikální inženýrství na Fakultě jaderné a fyzikálně inženýrské ČVUT. Od roku 2003 působí na Ústavu termomechaniky AV ČR, kde je v současnosti vedoucím Laboratoře charakterizace materiálů. Zabývá se především výpočetními metodami v pevných látkách, vývojem nových laserově-ultrazvukových metod pro charakterizaci materiálů a z materiálové problematiky hlavně materiály s tvarovou pamětí.</w:t>
      </w:r>
    </w:p>
    <w:p w14:paraId="131F1911" w14:textId="77777777" w:rsidR="00FB2A62" w:rsidRPr="005304E1" w:rsidRDefault="00FB2A62" w:rsidP="00FB2A62">
      <w:pPr>
        <w:rPr>
          <w:rFonts w:ascii="Calibri" w:hAnsi="Calibri" w:cs="Calibri"/>
        </w:rPr>
      </w:pPr>
    </w:p>
    <w:p w14:paraId="2B11528E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r w:rsidRPr="005304E1">
        <w:rPr>
          <w:rFonts w:ascii="Calibri" w:hAnsi="Calibri" w:cs="Calibri"/>
          <w:b/>
          <w:bCs/>
        </w:rPr>
        <w:t>Mgr. Soňa Krajčovičová, Ph.D.</w:t>
      </w:r>
    </w:p>
    <w:p w14:paraId="5298DFF6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r w:rsidRPr="005304E1">
        <w:rPr>
          <w:rFonts w:ascii="Calibri" w:hAnsi="Calibri" w:cs="Calibri"/>
          <w:b/>
          <w:bCs/>
        </w:rPr>
        <w:t>Univerzita Palackého v Olomouci, Přírodovědecká fakulta</w:t>
      </w:r>
    </w:p>
    <w:p w14:paraId="4DD4BA0E" w14:textId="77777777" w:rsidR="00FB2A62" w:rsidRPr="005304E1" w:rsidRDefault="00FB2A62" w:rsidP="00FB2A62">
      <w:pPr>
        <w:rPr>
          <w:rFonts w:ascii="Calibri" w:hAnsi="Calibri" w:cs="Calibri"/>
        </w:rPr>
      </w:pPr>
      <w:r w:rsidRPr="005304E1">
        <w:rPr>
          <w:rFonts w:ascii="Calibri" w:hAnsi="Calibri" w:cs="Calibri"/>
        </w:rPr>
        <w:t xml:space="preserve">Soňa Krajčovičová je organická chemička, která propojuje syntetickou chemii s vývojem moderních léčiv. Ve svém výzkumu vyvíjí nové chemické nástroje, které umožňují přesněji upravovat léčivé peptidy a cíleně dopravovat účinné látky do buněk. Doktorát získala na Univerzitě Palackého v Olomouci, absolvovala stáž v německém Göttingenu a poté dlouhodobě působila na University </w:t>
      </w:r>
      <w:proofErr w:type="spellStart"/>
      <w:r w:rsidRPr="005304E1">
        <w:rPr>
          <w:rFonts w:ascii="Calibri" w:hAnsi="Calibri" w:cs="Calibri"/>
        </w:rPr>
        <w:t>of</w:t>
      </w:r>
      <w:proofErr w:type="spellEnd"/>
      <w:r w:rsidRPr="005304E1">
        <w:rPr>
          <w:rFonts w:ascii="Calibri" w:hAnsi="Calibri" w:cs="Calibri"/>
        </w:rPr>
        <w:t xml:space="preserve"> Cambridge. Je součástí spolku </w:t>
      </w:r>
      <w:proofErr w:type="spellStart"/>
      <w:r w:rsidRPr="005304E1">
        <w:rPr>
          <w:rFonts w:ascii="Calibri" w:hAnsi="Calibri" w:cs="Calibri"/>
          <w:i/>
          <w:iCs/>
        </w:rPr>
        <w:t>Czexpats</w:t>
      </w:r>
      <w:proofErr w:type="spellEnd"/>
      <w:r w:rsidRPr="005304E1">
        <w:rPr>
          <w:rFonts w:ascii="Calibri" w:hAnsi="Calibri" w:cs="Calibri"/>
          <w:i/>
          <w:iCs/>
        </w:rPr>
        <w:t xml:space="preserve"> in Science,</w:t>
      </w:r>
      <w:r w:rsidRPr="005304E1">
        <w:rPr>
          <w:rFonts w:ascii="Calibri" w:hAnsi="Calibri" w:cs="Calibri"/>
        </w:rPr>
        <w:t xml:space="preserve"> přes který aktivně podporuje českou vědeckou komunitu v zahraničí.</w:t>
      </w:r>
    </w:p>
    <w:p w14:paraId="74F2952E" w14:textId="77777777" w:rsidR="00FB2A62" w:rsidRPr="005304E1" w:rsidRDefault="00FB2A62" w:rsidP="00FB2A62">
      <w:pPr>
        <w:rPr>
          <w:rFonts w:ascii="Calibri" w:hAnsi="Calibri" w:cs="Calibri"/>
        </w:rPr>
      </w:pPr>
    </w:p>
    <w:p w14:paraId="19520DB5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proofErr w:type="spellStart"/>
      <w:r w:rsidRPr="005304E1">
        <w:rPr>
          <w:rFonts w:ascii="Calibri" w:hAnsi="Calibri" w:cs="Calibri"/>
          <w:b/>
          <w:bCs/>
        </w:rPr>
        <w:t>M.Sc</w:t>
      </w:r>
      <w:proofErr w:type="spellEnd"/>
      <w:r w:rsidRPr="005304E1">
        <w:rPr>
          <w:rFonts w:ascii="Calibri" w:hAnsi="Calibri" w:cs="Calibri"/>
          <w:b/>
          <w:bCs/>
        </w:rPr>
        <w:t xml:space="preserve">. Pavel </w:t>
      </w:r>
      <w:proofErr w:type="spellStart"/>
      <w:r w:rsidRPr="005304E1">
        <w:rPr>
          <w:rFonts w:ascii="Calibri" w:hAnsi="Calibri" w:cs="Calibri"/>
          <w:b/>
          <w:bCs/>
        </w:rPr>
        <w:t>Flegontov</w:t>
      </w:r>
      <w:proofErr w:type="spellEnd"/>
      <w:r w:rsidRPr="005304E1">
        <w:rPr>
          <w:rFonts w:ascii="Calibri" w:hAnsi="Calibri" w:cs="Calibri"/>
          <w:b/>
          <w:bCs/>
        </w:rPr>
        <w:t xml:space="preserve">, Ph.D. </w:t>
      </w:r>
    </w:p>
    <w:p w14:paraId="7BE4A64D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r w:rsidRPr="005304E1">
        <w:rPr>
          <w:rFonts w:ascii="Calibri" w:hAnsi="Calibri" w:cs="Calibri"/>
          <w:b/>
          <w:bCs/>
        </w:rPr>
        <w:t>Ostravská univerzita, Přírodovědecká fakulta</w:t>
      </w:r>
    </w:p>
    <w:p w14:paraId="0DCCD81A" w14:textId="77777777" w:rsidR="00FB2A62" w:rsidRPr="005304E1" w:rsidRDefault="00FB2A62" w:rsidP="00FB2A62">
      <w:pPr>
        <w:rPr>
          <w:rFonts w:ascii="Calibri" w:hAnsi="Calibri" w:cs="Calibri"/>
        </w:rPr>
      </w:pPr>
      <w:r w:rsidRPr="005304E1">
        <w:rPr>
          <w:rFonts w:ascii="Calibri" w:hAnsi="Calibri" w:cs="Calibri"/>
        </w:rPr>
        <w:t xml:space="preserve">Pavel </w:t>
      </w:r>
      <w:proofErr w:type="spellStart"/>
      <w:r w:rsidRPr="005304E1">
        <w:rPr>
          <w:rFonts w:ascii="Calibri" w:hAnsi="Calibri" w:cs="Calibri"/>
        </w:rPr>
        <w:t>Flegontov</w:t>
      </w:r>
      <w:proofErr w:type="spellEnd"/>
      <w:r w:rsidRPr="005304E1">
        <w:rPr>
          <w:rFonts w:ascii="Calibri" w:hAnsi="Calibri" w:cs="Calibri"/>
        </w:rPr>
        <w:t xml:space="preserve"> získal v roce 2008 titul </w:t>
      </w:r>
      <w:proofErr w:type="spellStart"/>
      <w:proofErr w:type="gramStart"/>
      <w:r w:rsidRPr="005304E1">
        <w:rPr>
          <w:rFonts w:ascii="Calibri" w:hAnsi="Calibri" w:cs="Calibri"/>
        </w:rPr>
        <w:t>C.Sc</w:t>
      </w:r>
      <w:proofErr w:type="spellEnd"/>
      <w:r w:rsidRPr="005304E1">
        <w:rPr>
          <w:rFonts w:ascii="Calibri" w:hAnsi="Calibri" w:cs="Calibri"/>
        </w:rPr>
        <w:t>./</w:t>
      </w:r>
      <w:proofErr w:type="gramEnd"/>
      <w:r w:rsidRPr="005304E1">
        <w:rPr>
          <w:rFonts w:ascii="Calibri" w:hAnsi="Calibri" w:cs="Calibri"/>
        </w:rPr>
        <w:t xml:space="preserve">Ph.D. v oboru molekulární biologie na Moskevské státní univerzitě v Rusku. Od roku 2009 se věnoval mikrobiální genomice na Parazitologickém ústavu AV ČR. V říjnu 2013 se stal vedoucím skupiny na Ostravské univerzitě, kde vede Laboratoř </w:t>
      </w:r>
      <w:proofErr w:type="spellStart"/>
      <w:r w:rsidRPr="005304E1">
        <w:rPr>
          <w:rFonts w:ascii="Calibri" w:hAnsi="Calibri" w:cs="Calibri"/>
        </w:rPr>
        <w:t>archeogenetiky</w:t>
      </w:r>
      <w:proofErr w:type="spellEnd"/>
      <w:r w:rsidRPr="005304E1">
        <w:rPr>
          <w:rFonts w:ascii="Calibri" w:hAnsi="Calibri" w:cs="Calibri"/>
        </w:rPr>
        <w:t>. Ačkoli si zachoval široký výzkumný profil, včetně vedlejších projektů v oblasti mořské mikrobiální biodiverzity, jeho hlavním zájmem je vývoj metod v populační genetice a studium lidské prehistorie.</w:t>
      </w:r>
    </w:p>
    <w:p w14:paraId="068B284D" w14:textId="77777777" w:rsidR="00FB2A62" w:rsidRPr="005304E1" w:rsidRDefault="00FB2A62" w:rsidP="00FB2A62">
      <w:pPr>
        <w:rPr>
          <w:rFonts w:ascii="Calibri" w:hAnsi="Calibri" w:cs="Calibri"/>
        </w:rPr>
      </w:pPr>
    </w:p>
    <w:p w14:paraId="2395D70F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r w:rsidRPr="005304E1">
        <w:rPr>
          <w:rFonts w:ascii="Calibri" w:hAnsi="Calibri" w:cs="Calibri"/>
          <w:b/>
          <w:bCs/>
        </w:rPr>
        <w:t xml:space="preserve">Sebastian </w:t>
      </w:r>
      <w:proofErr w:type="spellStart"/>
      <w:r w:rsidRPr="005304E1">
        <w:rPr>
          <w:rFonts w:ascii="Calibri" w:hAnsi="Calibri" w:cs="Calibri"/>
          <w:b/>
          <w:bCs/>
        </w:rPr>
        <w:t>Ottinger</w:t>
      </w:r>
      <w:proofErr w:type="spellEnd"/>
      <w:r w:rsidRPr="005304E1">
        <w:rPr>
          <w:rFonts w:ascii="Calibri" w:hAnsi="Calibri" w:cs="Calibri"/>
          <w:b/>
          <w:bCs/>
        </w:rPr>
        <w:t xml:space="preserve">, Ph.D. </w:t>
      </w:r>
    </w:p>
    <w:p w14:paraId="4668200F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r w:rsidRPr="005304E1">
        <w:rPr>
          <w:rFonts w:ascii="Calibri" w:hAnsi="Calibri" w:cs="Calibri"/>
          <w:b/>
          <w:bCs/>
        </w:rPr>
        <w:t>CERGE-EI</w:t>
      </w:r>
    </w:p>
    <w:p w14:paraId="23A2AF7A" w14:textId="77777777" w:rsidR="00FB2A62" w:rsidRPr="005304E1" w:rsidRDefault="00FB2A62" w:rsidP="00FB2A62">
      <w:pPr>
        <w:rPr>
          <w:rFonts w:ascii="Calibri" w:hAnsi="Calibri" w:cs="Calibri"/>
        </w:rPr>
      </w:pPr>
      <w:r w:rsidRPr="005304E1">
        <w:rPr>
          <w:rFonts w:ascii="Calibri" w:hAnsi="Calibri" w:cs="Calibri"/>
        </w:rPr>
        <w:t xml:space="preserve">Sebastian </w:t>
      </w:r>
      <w:proofErr w:type="spellStart"/>
      <w:r w:rsidRPr="005304E1">
        <w:rPr>
          <w:rFonts w:ascii="Calibri" w:hAnsi="Calibri" w:cs="Calibri"/>
        </w:rPr>
        <w:t>Ottinger</w:t>
      </w:r>
      <w:proofErr w:type="spellEnd"/>
      <w:r w:rsidRPr="005304E1">
        <w:rPr>
          <w:rFonts w:ascii="Calibri" w:hAnsi="Calibri" w:cs="Calibri"/>
        </w:rPr>
        <w:t xml:space="preserve"> je odborným asistentem v oboru ekonomie na CERGE-EI v Praze. Titul Ph.D. získal na Kalifornské univerzitě v Los Angeles (UCLA) a následně působil jako post doktorand na </w:t>
      </w:r>
      <w:proofErr w:type="spellStart"/>
      <w:r w:rsidRPr="005304E1">
        <w:rPr>
          <w:rFonts w:ascii="Calibri" w:hAnsi="Calibri" w:cs="Calibri"/>
        </w:rPr>
        <w:t>Northwestern</w:t>
      </w:r>
      <w:proofErr w:type="spellEnd"/>
      <w:r w:rsidRPr="005304E1">
        <w:rPr>
          <w:rFonts w:ascii="Calibri" w:hAnsi="Calibri" w:cs="Calibri"/>
        </w:rPr>
        <w:t xml:space="preserve"> University. Ve svém výzkumu propojuje ekonomii, historii a politologii. Zabývá se otázkami politické ekonomie a urbánní ekonomie.</w:t>
      </w:r>
    </w:p>
    <w:p w14:paraId="33328E7F" w14:textId="77777777" w:rsidR="00FB2A62" w:rsidRPr="005304E1" w:rsidRDefault="00FB2A62" w:rsidP="00FB2A62">
      <w:pPr>
        <w:rPr>
          <w:rFonts w:ascii="Calibri" w:hAnsi="Calibri" w:cs="Calibri"/>
        </w:rPr>
      </w:pPr>
    </w:p>
    <w:p w14:paraId="35917A4D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r w:rsidRPr="005304E1">
        <w:rPr>
          <w:rFonts w:ascii="Calibri" w:hAnsi="Calibri" w:cs="Calibri"/>
          <w:b/>
          <w:bCs/>
        </w:rPr>
        <w:t xml:space="preserve">Mgr. Tomáš Větrovský, Ph.D. </w:t>
      </w:r>
    </w:p>
    <w:p w14:paraId="290D9F7C" w14:textId="77777777" w:rsidR="00FB2A62" w:rsidRPr="005304E1" w:rsidRDefault="00FB2A62" w:rsidP="00FB2A62">
      <w:pPr>
        <w:spacing w:after="0"/>
        <w:rPr>
          <w:rFonts w:ascii="Calibri" w:hAnsi="Calibri" w:cs="Calibri"/>
          <w:b/>
          <w:bCs/>
        </w:rPr>
      </w:pPr>
      <w:r w:rsidRPr="005304E1">
        <w:rPr>
          <w:rFonts w:ascii="Calibri" w:hAnsi="Calibri" w:cs="Calibri"/>
          <w:b/>
          <w:bCs/>
        </w:rPr>
        <w:t>Mikrobiologický ústav AV ČR, v. v. i.</w:t>
      </w:r>
    </w:p>
    <w:p w14:paraId="0AAC24C7" w14:textId="77777777" w:rsidR="00FB2A62" w:rsidRPr="005304E1" w:rsidRDefault="00FB2A62" w:rsidP="00FB2A62">
      <w:pPr>
        <w:rPr>
          <w:rFonts w:ascii="Calibri" w:hAnsi="Calibri" w:cs="Calibri"/>
        </w:rPr>
      </w:pPr>
      <w:r w:rsidRPr="005304E1">
        <w:rPr>
          <w:rFonts w:ascii="Calibri" w:hAnsi="Calibri" w:cs="Calibri"/>
        </w:rPr>
        <w:lastRenderedPageBreak/>
        <w:t xml:space="preserve">Tomáš Větrovský je absolventem Přírodovědecké fakulty Univerzity Karlovy. V Laboratoři environmentální mikrobiologie Mikrobiologického ústavu AV ČR využívá bioinformatiku a pokročilé </w:t>
      </w:r>
      <w:proofErr w:type="spellStart"/>
      <w:r w:rsidRPr="005304E1">
        <w:rPr>
          <w:rFonts w:ascii="Calibri" w:hAnsi="Calibri" w:cs="Calibri"/>
        </w:rPr>
        <w:t>sekvenační</w:t>
      </w:r>
      <w:proofErr w:type="spellEnd"/>
      <w:r w:rsidRPr="005304E1">
        <w:rPr>
          <w:rFonts w:ascii="Calibri" w:hAnsi="Calibri" w:cs="Calibri"/>
        </w:rPr>
        <w:t xml:space="preserve"> metody ke studiu mikrobiálních společenstev, jejich funkcí a vztahů s rostlinami i živočichy. Podílel se na vývoji </w:t>
      </w:r>
      <w:proofErr w:type="spellStart"/>
      <w:r w:rsidRPr="005304E1">
        <w:rPr>
          <w:rFonts w:ascii="Calibri" w:hAnsi="Calibri" w:cs="Calibri"/>
        </w:rPr>
        <w:t>bioinformatického</w:t>
      </w:r>
      <w:proofErr w:type="spellEnd"/>
      <w:r w:rsidRPr="005304E1">
        <w:rPr>
          <w:rFonts w:ascii="Calibri" w:hAnsi="Calibri" w:cs="Calibri"/>
        </w:rPr>
        <w:t xml:space="preserve"> programu SEED2 i databází, jako je celosvětový atlas hub </w:t>
      </w:r>
      <w:proofErr w:type="spellStart"/>
      <w:r w:rsidRPr="005304E1">
        <w:rPr>
          <w:rFonts w:ascii="Calibri" w:hAnsi="Calibri" w:cs="Calibri"/>
        </w:rPr>
        <w:t>GlobalFungi</w:t>
      </w:r>
      <w:proofErr w:type="spellEnd"/>
      <w:r w:rsidRPr="005304E1">
        <w:rPr>
          <w:rFonts w:ascii="Calibri" w:hAnsi="Calibri" w:cs="Calibri"/>
        </w:rPr>
        <w:t>. Zálibu v programování propojuje s vědou i tvorbou počítačových her.</w:t>
      </w:r>
    </w:p>
    <w:p w14:paraId="090B99C6" w14:textId="77777777" w:rsidR="00FB2A62" w:rsidRPr="005304E1" w:rsidRDefault="00FB2A62" w:rsidP="00FB2A62">
      <w:pPr>
        <w:rPr>
          <w:rFonts w:ascii="Calibri" w:hAnsi="Calibri" w:cs="Calibri"/>
        </w:rPr>
      </w:pPr>
    </w:p>
    <w:p w14:paraId="5B5CB426" w14:textId="498F1F83" w:rsidR="007051E2" w:rsidRPr="00BC6B77" w:rsidRDefault="007051E2" w:rsidP="00FB2A62">
      <w:pPr>
        <w:rPr>
          <w:rFonts w:asciiTheme="majorHAnsi" w:hAnsiTheme="majorHAnsi" w:cstheme="majorHAnsi"/>
        </w:rPr>
      </w:pPr>
    </w:p>
    <w:sectPr w:rsidR="007051E2" w:rsidRPr="00BC6B7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B9D9B" w14:textId="77777777" w:rsidR="004F2E3C" w:rsidRDefault="004F2E3C" w:rsidP="0031270F">
      <w:pPr>
        <w:spacing w:after="0" w:line="240" w:lineRule="auto"/>
      </w:pPr>
      <w:r>
        <w:separator/>
      </w:r>
    </w:p>
  </w:endnote>
  <w:endnote w:type="continuationSeparator" w:id="0">
    <w:p w14:paraId="4D5B108F" w14:textId="77777777" w:rsidR="004F2E3C" w:rsidRDefault="004F2E3C" w:rsidP="0031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5085" w14:textId="6964EF06" w:rsidR="0031270F" w:rsidRDefault="0031270F">
    <w:pPr>
      <w:pStyle w:val="Zpat"/>
    </w:pPr>
  </w:p>
  <w:p w14:paraId="0707585A" w14:textId="6032AA9F" w:rsidR="0031270F" w:rsidRDefault="00856AD0">
    <w:pPr>
      <w:pStyle w:val="Zpat"/>
    </w:pPr>
    <w:r w:rsidRPr="00D02650"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69B5BF65" wp14:editId="49008001">
          <wp:simplePos x="0" y="0"/>
          <wp:positionH relativeFrom="margin">
            <wp:posOffset>-1127125</wp:posOffset>
          </wp:positionH>
          <wp:positionV relativeFrom="paragraph">
            <wp:posOffset>181610</wp:posOffset>
          </wp:positionV>
          <wp:extent cx="7866000" cy="1182735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331"/>
                  <a:stretch/>
                </pic:blipFill>
                <pic:spPr bwMode="auto">
                  <a:xfrm>
                    <a:off x="0" y="0"/>
                    <a:ext cx="7866000" cy="1182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2650" w:rsidRPr="00D02650"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4AFF2F5A" wp14:editId="081753FC">
          <wp:simplePos x="0" y="0"/>
          <wp:positionH relativeFrom="column">
            <wp:posOffset>376555</wp:posOffset>
          </wp:positionH>
          <wp:positionV relativeFrom="paragraph">
            <wp:posOffset>259715</wp:posOffset>
          </wp:positionV>
          <wp:extent cx="5043170" cy="145415"/>
          <wp:effectExtent l="0" t="0" r="5080" b="6985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3170" cy="145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204A1" w14:textId="77777777" w:rsidR="004F2E3C" w:rsidRDefault="004F2E3C" w:rsidP="0031270F">
      <w:pPr>
        <w:spacing w:after="0" w:line="240" w:lineRule="auto"/>
      </w:pPr>
      <w:r>
        <w:separator/>
      </w:r>
    </w:p>
  </w:footnote>
  <w:footnote w:type="continuationSeparator" w:id="0">
    <w:p w14:paraId="6588C71D" w14:textId="77777777" w:rsidR="004F2E3C" w:rsidRDefault="004F2E3C" w:rsidP="00312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125D" w14:textId="4CA1E93E" w:rsidR="0031270F" w:rsidRDefault="001C3A21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335FB7" wp14:editId="5971F91E">
          <wp:simplePos x="0" y="0"/>
          <wp:positionH relativeFrom="margin">
            <wp:posOffset>22713</wp:posOffset>
          </wp:positionH>
          <wp:positionV relativeFrom="paragraph">
            <wp:posOffset>7620</wp:posOffset>
          </wp:positionV>
          <wp:extent cx="1920240" cy="660400"/>
          <wp:effectExtent l="0" t="0" r="3810" b="635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49C2EF9" w14:textId="09563E55" w:rsidR="0031270F" w:rsidRDefault="0031270F">
    <w:pPr>
      <w:pStyle w:val="Zhlav"/>
    </w:pPr>
  </w:p>
  <w:p w14:paraId="6E79A5E4" w14:textId="77777777" w:rsidR="0031270F" w:rsidRDefault="0031270F">
    <w:pPr>
      <w:pStyle w:val="Zhlav"/>
    </w:pPr>
  </w:p>
  <w:p w14:paraId="1A37E66A" w14:textId="27EB4FDC" w:rsidR="0031270F" w:rsidRDefault="0031270F">
    <w:pPr>
      <w:pStyle w:val="Zhlav"/>
    </w:pPr>
  </w:p>
  <w:p w14:paraId="09636AD7" w14:textId="77777777" w:rsidR="0031270F" w:rsidRDefault="0031270F">
    <w:pPr>
      <w:pStyle w:val="Zhlav"/>
    </w:pPr>
  </w:p>
  <w:p w14:paraId="6F61286B" w14:textId="77777777" w:rsidR="0031270F" w:rsidRDefault="003127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020C4"/>
    <w:multiLevelType w:val="hybridMultilevel"/>
    <w:tmpl w:val="86EED0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83A93"/>
    <w:multiLevelType w:val="hybridMultilevel"/>
    <w:tmpl w:val="CB2E498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F766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7816064">
    <w:abstractNumId w:val="0"/>
  </w:num>
  <w:num w:numId="2" w16cid:durableId="543365834">
    <w:abstractNumId w:val="2"/>
  </w:num>
  <w:num w:numId="3" w16cid:durableId="1109548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0F"/>
    <w:rsid w:val="000132FE"/>
    <w:rsid w:val="00014435"/>
    <w:rsid w:val="00044148"/>
    <w:rsid w:val="00075A20"/>
    <w:rsid w:val="000B2E7F"/>
    <w:rsid w:val="000C358F"/>
    <w:rsid w:val="000D1D99"/>
    <w:rsid w:val="00100D2A"/>
    <w:rsid w:val="00110881"/>
    <w:rsid w:val="00115589"/>
    <w:rsid w:val="0012492D"/>
    <w:rsid w:val="00166C19"/>
    <w:rsid w:val="00174E89"/>
    <w:rsid w:val="00185FD8"/>
    <w:rsid w:val="001860E2"/>
    <w:rsid w:val="001A726D"/>
    <w:rsid w:val="001B5B98"/>
    <w:rsid w:val="001C0890"/>
    <w:rsid w:val="001C0FC3"/>
    <w:rsid w:val="001C2640"/>
    <w:rsid w:val="001C3A21"/>
    <w:rsid w:val="001C6A84"/>
    <w:rsid w:val="001C6AFD"/>
    <w:rsid w:val="001F12B1"/>
    <w:rsid w:val="002D3BF2"/>
    <w:rsid w:val="002E0BB0"/>
    <w:rsid w:val="002E1C1C"/>
    <w:rsid w:val="0031270F"/>
    <w:rsid w:val="003550B5"/>
    <w:rsid w:val="003774A8"/>
    <w:rsid w:val="0038733F"/>
    <w:rsid w:val="0039616D"/>
    <w:rsid w:val="003D286B"/>
    <w:rsid w:val="003D70AE"/>
    <w:rsid w:val="003E326C"/>
    <w:rsid w:val="00402951"/>
    <w:rsid w:val="0040546B"/>
    <w:rsid w:val="00407FA3"/>
    <w:rsid w:val="0041070A"/>
    <w:rsid w:val="0041585E"/>
    <w:rsid w:val="00470911"/>
    <w:rsid w:val="00471A11"/>
    <w:rsid w:val="00474D4A"/>
    <w:rsid w:val="004B1F65"/>
    <w:rsid w:val="004E3235"/>
    <w:rsid w:val="004F2E3C"/>
    <w:rsid w:val="00520FEF"/>
    <w:rsid w:val="00550C4D"/>
    <w:rsid w:val="005720A2"/>
    <w:rsid w:val="005C06B9"/>
    <w:rsid w:val="005C5943"/>
    <w:rsid w:val="005C742A"/>
    <w:rsid w:val="005D50F6"/>
    <w:rsid w:val="005E1CB0"/>
    <w:rsid w:val="005F4A89"/>
    <w:rsid w:val="00622822"/>
    <w:rsid w:val="00622E76"/>
    <w:rsid w:val="00623E21"/>
    <w:rsid w:val="006839B1"/>
    <w:rsid w:val="006954C6"/>
    <w:rsid w:val="006C3F82"/>
    <w:rsid w:val="007051E2"/>
    <w:rsid w:val="00715376"/>
    <w:rsid w:val="00733138"/>
    <w:rsid w:val="007416F2"/>
    <w:rsid w:val="00742856"/>
    <w:rsid w:val="00751682"/>
    <w:rsid w:val="00772532"/>
    <w:rsid w:val="007A43CE"/>
    <w:rsid w:val="007B00D7"/>
    <w:rsid w:val="007B12E7"/>
    <w:rsid w:val="007B41CE"/>
    <w:rsid w:val="007B66A8"/>
    <w:rsid w:val="007D6908"/>
    <w:rsid w:val="00805F4B"/>
    <w:rsid w:val="0084202F"/>
    <w:rsid w:val="00856AD0"/>
    <w:rsid w:val="00875F45"/>
    <w:rsid w:val="00882E88"/>
    <w:rsid w:val="00885CB7"/>
    <w:rsid w:val="008A14D0"/>
    <w:rsid w:val="008D7F44"/>
    <w:rsid w:val="00902169"/>
    <w:rsid w:val="0090417A"/>
    <w:rsid w:val="009675FD"/>
    <w:rsid w:val="00974DD5"/>
    <w:rsid w:val="009B603D"/>
    <w:rsid w:val="009C1F05"/>
    <w:rsid w:val="009F602C"/>
    <w:rsid w:val="00A05719"/>
    <w:rsid w:val="00A10F32"/>
    <w:rsid w:val="00A24107"/>
    <w:rsid w:val="00A316B3"/>
    <w:rsid w:val="00A34CF6"/>
    <w:rsid w:val="00A34D87"/>
    <w:rsid w:val="00A7062B"/>
    <w:rsid w:val="00A944F3"/>
    <w:rsid w:val="00A95052"/>
    <w:rsid w:val="00AA101E"/>
    <w:rsid w:val="00AA4CD9"/>
    <w:rsid w:val="00AB3EFD"/>
    <w:rsid w:val="00AD035D"/>
    <w:rsid w:val="00AE147A"/>
    <w:rsid w:val="00AF705D"/>
    <w:rsid w:val="00B01E54"/>
    <w:rsid w:val="00B116E7"/>
    <w:rsid w:val="00B2409A"/>
    <w:rsid w:val="00B47F8B"/>
    <w:rsid w:val="00B7511A"/>
    <w:rsid w:val="00B96C09"/>
    <w:rsid w:val="00BB3258"/>
    <w:rsid w:val="00BB7AB1"/>
    <w:rsid w:val="00BC6B77"/>
    <w:rsid w:val="00BF6399"/>
    <w:rsid w:val="00C044BD"/>
    <w:rsid w:val="00C10DA8"/>
    <w:rsid w:val="00C13EAE"/>
    <w:rsid w:val="00C50DDE"/>
    <w:rsid w:val="00C57B4E"/>
    <w:rsid w:val="00C67A60"/>
    <w:rsid w:val="00CA6790"/>
    <w:rsid w:val="00CC6A0A"/>
    <w:rsid w:val="00CE3011"/>
    <w:rsid w:val="00D02650"/>
    <w:rsid w:val="00D30D48"/>
    <w:rsid w:val="00D31090"/>
    <w:rsid w:val="00D5360E"/>
    <w:rsid w:val="00D7377D"/>
    <w:rsid w:val="00D75DBA"/>
    <w:rsid w:val="00D909D4"/>
    <w:rsid w:val="00DC68B4"/>
    <w:rsid w:val="00DF2CBE"/>
    <w:rsid w:val="00DF694E"/>
    <w:rsid w:val="00E13FEF"/>
    <w:rsid w:val="00E34C24"/>
    <w:rsid w:val="00E70DB4"/>
    <w:rsid w:val="00E70F26"/>
    <w:rsid w:val="00E71161"/>
    <w:rsid w:val="00EC7EEA"/>
    <w:rsid w:val="00EF2D9B"/>
    <w:rsid w:val="00F125A8"/>
    <w:rsid w:val="00F37F02"/>
    <w:rsid w:val="00F676C1"/>
    <w:rsid w:val="00F70D74"/>
    <w:rsid w:val="00F82AF5"/>
    <w:rsid w:val="00F95384"/>
    <w:rsid w:val="00FB2A62"/>
    <w:rsid w:val="00FB6B33"/>
    <w:rsid w:val="00FB6FB4"/>
    <w:rsid w:val="00FC7AD4"/>
    <w:rsid w:val="00FE009C"/>
    <w:rsid w:val="00FE33C3"/>
    <w:rsid w:val="00FF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A8CC4"/>
  <w15:chartTrackingRefBased/>
  <w15:docId w15:val="{8518A1E1-CACE-4447-B7DC-943327C9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70AE"/>
    <w:pPr>
      <w:spacing w:after="200" w:line="276" w:lineRule="auto"/>
      <w:jc w:val="both"/>
    </w:pPr>
    <w:rPr>
      <w:rFonts w:ascii="Calibri Light" w:hAnsi="Calibri Light"/>
    </w:rPr>
  </w:style>
  <w:style w:type="paragraph" w:styleId="Nadpis1">
    <w:name w:val="heading 1"/>
    <w:basedOn w:val="Normln"/>
    <w:next w:val="Normln"/>
    <w:link w:val="Nadpis1Char"/>
    <w:uiPriority w:val="9"/>
    <w:qFormat/>
    <w:rsid w:val="003D70AE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000000" w:themeColor="tex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70AE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ZhlavChar">
    <w:name w:val="Záhlaví Char"/>
    <w:basedOn w:val="Standardnpsmoodstavce"/>
    <w:link w:val="Zhlav"/>
    <w:uiPriority w:val="99"/>
    <w:rsid w:val="0031270F"/>
  </w:style>
  <w:style w:type="paragraph" w:styleId="Zpat">
    <w:name w:val="footer"/>
    <w:basedOn w:val="Normln"/>
    <w:link w:val="Zpat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ZpatChar">
    <w:name w:val="Zápatí Char"/>
    <w:basedOn w:val="Standardnpsmoodstavce"/>
    <w:link w:val="Zpat"/>
    <w:uiPriority w:val="99"/>
    <w:rsid w:val="0031270F"/>
  </w:style>
  <w:style w:type="character" w:styleId="Hypertextovodkaz">
    <w:name w:val="Hyperlink"/>
    <w:basedOn w:val="Standardnpsmoodstavce"/>
    <w:uiPriority w:val="99"/>
    <w:unhideWhenUsed/>
    <w:rsid w:val="005C06B9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2492D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D70AE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70AE"/>
    <w:rPr>
      <w:rFonts w:eastAsiaTheme="majorEastAsia" w:cstheme="majorBidi"/>
      <w:b/>
      <w:color w:val="000000" w:themeColor="text1"/>
      <w:sz w:val="28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B751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7511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7511A"/>
    <w:rPr>
      <w:rFonts w:ascii="Calibri Light" w:hAnsi="Calibri Ligh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51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511A"/>
    <w:rPr>
      <w:rFonts w:ascii="Calibri Light" w:hAnsi="Calibri Light"/>
      <w:b/>
      <w:bCs/>
      <w:sz w:val="20"/>
      <w:szCs w:val="20"/>
    </w:rPr>
  </w:style>
  <w:style w:type="character" w:customStyle="1" w:styleId="cf01">
    <w:name w:val="cf01"/>
    <w:basedOn w:val="Standardnpsmoodstavce"/>
    <w:rsid w:val="00BC6B77"/>
    <w:rPr>
      <w:rFonts w:ascii="Segoe UI" w:hAnsi="Segoe UI" w:cs="Segoe UI" w:hint="default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B12E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22E76"/>
    <w:pPr>
      <w:spacing w:after="0" w:line="240" w:lineRule="auto"/>
    </w:pPr>
    <w:rPr>
      <w:rFonts w:ascii="Calibri Light" w:hAnsi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CE8E8-608C-4311-9A50-0091ACB7C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Zemek</dc:creator>
  <cp:keywords/>
  <dc:description/>
  <cp:lastModifiedBy>Vojtěch Janů</cp:lastModifiedBy>
  <cp:revision>2</cp:revision>
  <cp:lastPrinted>2026-09-24T13:30:00Z</cp:lastPrinted>
  <dcterms:created xsi:type="dcterms:W3CDTF">2026-09-25T06:42:00Z</dcterms:created>
  <dcterms:modified xsi:type="dcterms:W3CDTF">2026-09-25T06:42:00Z</dcterms:modified>
</cp:coreProperties>
</file>